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40" w:rsidRDefault="00A97840">
      <w:bookmarkStart w:id="0" w:name="_GoBack"/>
      <w:bookmarkEnd w:id="0"/>
    </w:p>
    <w:tbl>
      <w:tblPr>
        <w:tblW w:w="16018" w:type="dxa"/>
        <w:tblInd w:w="-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4"/>
        <w:gridCol w:w="5811"/>
        <w:gridCol w:w="4820"/>
        <w:gridCol w:w="3543"/>
      </w:tblGrid>
      <w:tr w:rsidR="00AE3233" w:rsidTr="00151896">
        <w:trPr>
          <w:trHeight w:val="91"/>
        </w:trPr>
        <w:tc>
          <w:tcPr>
            <w:tcW w:w="16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69" w:rsidRPr="001F1FB7" w:rsidRDefault="004C5C69" w:rsidP="004C5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5" w:themeShade="80"/>
                <w:sz w:val="40"/>
                <w:szCs w:val="40"/>
                <w:lang w:eastAsia="ru-RU"/>
              </w:rPr>
            </w:pPr>
            <w:r w:rsidRPr="001F1FB7">
              <w:rPr>
                <w:rFonts w:ascii="Arial" w:eastAsia="Times New Roman" w:hAnsi="Arial" w:cs="Arial"/>
                <w:b/>
                <w:color w:val="1F3864" w:themeColor="accent5" w:themeShade="80"/>
                <w:sz w:val="40"/>
                <w:szCs w:val="40"/>
                <w:lang w:eastAsia="ru-RU"/>
              </w:rPr>
              <w:t>Уважаемые налогоплательщики!</w:t>
            </w:r>
          </w:p>
          <w:p w:rsidR="00AE3233" w:rsidRPr="009A52A9" w:rsidRDefault="004C5C69" w:rsidP="004C5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48"/>
                <w:szCs w:val="48"/>
                <w:lang w:eastAsia="ru-RU"/>
              </w:rPr>
            </w:pPr>
            <w:r w:rsidRPr="008E53F5">
              <w:rPr>
                <w:rFonts w:ascii="Arial" w:eastAsia="Times New Roman" w:hAnsi="Arial" w:cs="Arial"/>
                <w:b/>
                <w:color w:val="1F3864" w:themeColor="accent5" w:themeShade="80"/>
                <w:sz w:val="40"/>
                <w:szCs w:val="40"/>
                <w:lang w:eastAsia="ru-RU"/>
              </w:rPr>
              <w:t xml:space="preserve">ИФНС России № 19 по г. Москве </w:t>
            </w:r>
            <w:r>
              <w:rPr>
                <w:rFonts w:ascii="Arial" w:eastAsia="Times New Roman" w:hAnsi="Arial" w:cs="Arial"/>
                <w:b/>
                <w:color w:val="1F3864" w:themeColor="accent5" w:themeShade="80"/>
                <w:sz w:val="40"/>
                <w:szCs w:val="40"/>
                <w:lang w:eastAsia="ru-RU"/>
              </w:rPr>
              <w:t>проводит</w:t>
            </w:r>
            <w:r w:rsidRPr="008E53F5">
              <w:rPr>
                <w:rFonts w:ascii="Arial" w:eastAsia="Times New Roman" w:hAnsi="Arial" w:cs="Arial"/>
                <w:b/>
                <w:color w:val="1F3864" w:themeColor="accent5" w:themeShade="80"/>
                <w:sz w:val="40"/>
                <w:szCs w:val="40"/>
                <w:lang w:eastAsia="ru-RU"/>
              </w:rPr>
              <w:t xml:space="preserve"> онлайн-</w:t>
            </w:r>
            <w:proofErr w:type="spellStart"/>
            <w:r w:rsidRPr="008E53F5">
              <w:rPr>
                <w:rFonts w:ascii="Arial" w:eastAsia="Times New Roman" w:hAnsi="Arial" w:cs="Arial"/>
                <w:b/>
                <w:color w:val="1F3864" w:themeColor="accent5" w:themeShade="80"/>
                <w:sz w:val="40"/>
                <w:szCs w:val="40"/>
                <w:lang w:eastAsia="ru-RU"/>
              </w:rPr>
              <w:t>вебинары</w:t>
            </w:r>
            <w:proofErr w:type="spellEnd"/>
          </w:p>
        </w:tc>
      </w:tr>
      <w:tr w:rsidR="00AE3233" w:rsidTr="003C273B">
        <w:trPr>
          <w:trHeight w:val="163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E3233" w:rsidRDefault="00AE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E3233" w:rsidRDefault="00AE3233" w:rsidP="00A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E3233" w:rsidRDefault="00AE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E3233" w:rsidRDefault="00AE3233" w:rsidP="00A9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1896" w:rsidTr="003C273B">
        <w:trPr>
          <w:trHeight w:val="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51896" w:rsidRDefault="00151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151896" w:rsidRDefault="00151896" w:rsidP="00A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1896" w:rsidRDefault="00151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151896" w:rsidRDefault="00151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5C69" w:rsidTr="003C273B">
        <w:trPr>
          <w:trHeight w:val="92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C69" w:rsidRPr="00E9392B" w:rsidRDefault="004C5C69" w:rsidP="004C5C69">
            <w:pPr>
              <w:spacing w:line="240" w:lineRule="auto"/>
              <w:jc w:val="center"/>
              <w:rPr>
                <w:rFonts w:ascii="Arial" w:hAnsi="Arial" w:cs="Arial"/>
                <w:b/>
                <w:color w:val="1F3864" w:themeColor="accent5" w:themeShade="80"/>
                <w:sz w:val="26"/>
                <w:szCs w:val="26"/>
              </w:rPr>
            </w:pPr>
            <w:r w:rsidRPr="00E9392B">
              <w:rPr>
                <w:rFonts w:ascii="Arial" w:hAnsi="Arial" w:cs="Arial"/>
                <w:b/>
                <w:color w:val="1F3864" w:themeColor="accent5" w:themeShade="80"/>
                <w:sz w:val="26"/>
                <w:szCs w:val="26"/>
              </w:rPr>
              <w:t xml:space="preserve">Дата и время проведения </w:t>
            </w:r>
            <w:proofErr w:type="spellStart"/>
            <w:r w:rsidRPr="00E9392B">
              <w:rPr>
                <w:rFonts w:ascii="Arial" w:hAnsi="Arial" w:cs="Arial"/>
                <w:b/>
                <w:color w:val="1F3864" w:themeColor="accent5" w:themeShade="80"/>
                <w:sz w:val="26"/>
                <w:szCs w:val="26"/>
              </w:rPr>
              <w:t>вебинара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C69" w:rsidRPr="00E9392B" w:rsidRDefault="004C5C69" w:rsidP="004C5C69">
            <w:pPr>
              <w:rPr>
                <w:rFonts w:ascii="Arial" w:hAnsi="Arial" w:cs="Arial"/>
                <w:b/>
                <w:color w:val="1F3864" w:themeColor="accent5" w:themeShade="80"/>
                <w:sz w:val="26"/>
                <w:szCs w:val="26"/>
              </w:rPr>
            </w:pPr>
          </w:p>
          <w:p w:rsidR="004C5C69" w:rsidRPr="00E9392B" w:rsidRDefault="004C5C69" w:rsidP="004C5C69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6"/>
                <w:szCs w:val="26"/>
              </w:rPr>
            </w:pPr>
            <w:r w:rsidRPr="00E9392B">
              <w:rPr>
                <w:rFonts w:ascii="Arial" w:hAnsi="Arial" w:cs="Arial"/>
                <w:b/>
                <w:color w:val="1F3864" w:themeColor="accent5" w:themeShade="80"/>
                <w:sz w:val="26"/>
                <w:szCs w:val="26"/>
              </w:rPr>
              <w:t>Тема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C69" w:rsidRPr="00E9392B" w:rsidRDefault="004C5C69" w:rsidP="004C5C69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6"/>
                <w:szCs w:val="26"/>
              </w:rPr>
            </w:pPr>
            <w:r w:rsidRPr="00E9392B">
              <w:rPr>
                <w:rFonts w:ascii="Arial" w:hAnsi="Arial" w:cs="Arial"/>
                <w:b/>
                <w:color w:val="1F3864" w:themeColor="accent5" w:themeShade="80"/>
                <w:sz w:val="26"/>
                <w:szCs w:val="26"/>
              </w:rPr>
              <w:t xml:space="preserve">Ссылка на платформу, предназначенную для участия в </w:t>
            </w:r>
            <w:proofErr w:type="spellStart"/>
            <w:r w:rsidRPr="00E9392B">
              <w:rPr>
                <w:rFonts w:ascii="Arial" w:hAnsi="Arial" w:cs="Arial"/>
                <w:b/>
                <w:color w:val="1F3864" w:themeColor="accent5" w:themeShade="80"/>
                <w:sz w:val="26"/>
                <w:szCs w:val="26"/>
              </w:rPr>
              <w:t>вебинаре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C69" w:rsidRPr="00E9392B" w:rsidRDefault="004C5C69" w:rsidP="004C5C69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6"/>
                <w:szCs w:val="26"/>
              </w:rPr>
            </w:pPr>
            <w:r w:rsidRPr="00E9392B">
              <w:rPr>
                <w:rFonts w:ascii="Arial" w:hAnsi="Arial" w:cs="Arial"/>
                <w:b/>
                <w:color w:val="1F3864" w:themeColor="accent5" w:themeShade="80"/>
                <w:sz w:val="26"/>
                <w:szCs w:val="26"/>
              </w:rPr>
              <w:t xml:space="preserve">QR-код на платформу, предназначенную для участия в </w:t>
            </w:r>
            <w:proofErr w:type="spellStart"/>
            <w:r w:rsidRPr="00E9392B">
              <w:rPr>
                <w:rFonts w:ascii="Arial" w:hAnsi="Arial" w:cs="Arial"/>
                <w:b/>
                <w:color w:val="1F3864" w:themeColor="accent5" w:themeShade="80"/>
                <w:sz w:val="26"/>
                <w:szCs w:val="26"/>
              </w:rPr>
              <w:t>вебинаре</w:t>
            </w:r>
            <w:proofErr w:type="spellEnd"/>
          </w:p>
        </w:tc>
      </w:tr>
      <w:tr w:rsidR="000F5EB4" w:rsidRPr="00151896" w:rsidTr="003C273B">
        <w:trPr>
          <w:trHeight w:val="110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B4" w:rsidRPr="00882BBB" w:rsidRDefault="000F5EB4" w:rsidP="000F5EB4">
            <w:pPr>
              <w:jc w:val="center"/>
              <w:rPr>
                <w:color w:val="000000"/>
                <w:sz w:val="28"/>
                <w:szCs w:val="28"/>
              </w:rPr>
            </w:pPr>
            <w:r w:rsidRPr="00882BBB">
              <w:rPr>
                <w:color w:val="000000"/>
                <w:sz w:val="28"/>
                <w:szCs w:val="28"/>
              </w:rPr>
              <w:t>22.07.2022                                      12:00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B4" w:rsidRPr="00882BBB" w:rsidRDefault="000F5EB4" w:rsidP="000F5EB4">
            <w:pPr>
              <w:jc w:val="both"/>
              <w:rPr>
                <w:color w:val="000000"/>
                <w:sz w:val="28"/>
                <w:szCs w:val="28"/>
              </w:rPr>
            </w:pPr>
            <w:r w:rsidRPr="00882BBB">
              <w:rPr>
                <w:color w:val="000000"/>
                <w:sz w:val="28"/>
                <w:szCs w:val="28"/>
              </w:rPr>
              <w:t>Налоговые льготы по уплате физическими лицами имущественных налогов. Порядок их предоставления.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B4" w:rsidRPr="004C5C69" w:rsidRDefault="003C273B" w:rsidP="000F5EB4">
            <w:pPr>
              <w:jc w:val="center"/>
              <w:rPr>
                <w:b/>
                <w:color w:val="000099"/>
                <w:sz w:val="32"/>
                <w:szCs w:val="32"/>
              </w:rPr>
            </w:pPr>
            <w:hyperlink r:id="rId6" w:history="1">
              <w:r w:rsidR="000F5EB4" w:rsidRPr="004C5C69">
                <w:rPr>
                  <w:rStyle w:val="a9"/>
                  <w:b/>
                  <w:color w:val="000099"/>
                  <w:sz w:val="32"/>
                  <w:szCs w:val="32"/>
                  <w:u w:val="none"/>
                </w:rPr>
                <w:t>https://7719infs.ktalk.ru/0472002</w:t>
              </w:r>
            </w:hyperlink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B4" w:rsidRPr="00A97840" w:rsidRDefault="000F5EB4" w:rsidP="000F5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E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81852" cy="933450"/>
                  <wp:effectExtent l="0" t="0" r="8890" b="0"/>
                  <wp:docPr id="4" name="Рисунок 4" descr="F:\22.07\QR-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22.07\QR-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499" cy="94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EB4" w:rsidRPr="00151896" w:rsidTr="003C273B">
        <w:trPr>
          <w:trHeight w:val="163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B4" w:rsidRPr="00882BBB" w:rsidRDefault="000F5EB4" w:rsidP="000F5EB4">
            <w:pPr>
              <w:jc w:val="center"/>
              <w:rPr>
                <w:color w:val="000000"/>
                <w:sz w:val="28"/>
                <w:szCs w:val="28"/>
              </w:rPr>
            </w:pPr>
            <w:r w:rsidRPr="00882BBB">
              <w:rPr>
                <w:color w:val="000000"/>
                <w:sz w:val="28"/>
                <w:szCs w:val="28"/>
              </w:rPr>
              <w:t>04.08.2022                                      16:00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EB4" w:rsidRPr="00882BBB" w:rsidRDefault="000F5EB4" w:rsidP="00310D15">
            <w:pPr>
              <w:jc w:val="both"/>
              <w:rPr>
                <w:color w:val="000000"/>
                <w:sz w:val="28"/>
                <w:szCs w:val="28"/>
              </w:rPr>
            </w:pPr>
            <w:r w:rsidRPr="00882BBB">
              <w:rPr>
                <w:color w:val="000000"/>
                <w:sz w:val="28"/>
                <w:szCs w:val="28"/>
              </w:rPr>
              <w:t xml:space="preserve">Особенности применения специального налогового режима для </w:t>
            </w:r>
            <w:proofErr w:type="spellStart"/>
            <w:r w:rsidRPr="00882BBB">
              <w:rPr>
                <w:color w:val="000000"/>
                <w:sz w:val="28"/>
                <w:szCs w:val="28"/>
              </w:rPr>
              <w:t>самозанятых</w:t>
            </w:r>
            <w:proofErr w:type="spellEnd"/>
            <w:r w:rsidRPr="00882BBB">
              <w:rPr>
                <w:color w:val="000000"/>
                <w:sz w:val="28"/>
                <w:szCs w:val="28"/>
              </w:rPr>
              <w:t xml:space="preserve"> граждан </w:t>
            </w:r>
            <w:r w:rsidR="00310D15">
              <w:rPr>
                <w:color w:val="000000"/>
                <w:sz w:val="28"/>
                <w:szCs w:val="28"/>
              </w:rPr>
              <w:t>«</w:t>
            </w:r>
            <w:r w:rsidRPr="00882BBB">
              <w:rPr>
                <w:color w:val="000000"/>
                <w:sz w:val="28"/>
                <w:szCs w:val="28"/>
              </w:rPr>
              <w:t>Налог на профессиональный доход</w:t>
            </w:r>
            <w:r w:rsidR="00310D15">
              <w:rPr>
                <w:color w:val="000000"/>
                <w:sz w:val="28"/>
                <w:szCs w:val="28"/>
              </w:rPr>
              <w:t>»</w:t>
            </w:r>
            <w:r w:rsidRPr="00882B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5EB4" w:rsidRPr="004C5C69" w:rsidRDefault="003C273B" w:rsidP="000F5EB4">
            <w:pPr>
              <w:jc w:val="center"/>
              <w:rPr>
                <w:rFonts w:ascii="Calibri" w:hAnsi="Calibri"/>
                <w:b/>
                <w:color w:val="000099"/>
                <w:sz w:val="32"/>
                <w:szCs w:val="32"/>
              </w:rPr>
            </w:pPr>
            <w:hyperlink r:id="rId8" w:history="1">
              <w:r w:rsidR="000F5EB4" w:rsidRPr="004C5C69">
                <w:rPr>
                  <w:rStyle w:val="a9"/>
                  <w:rFonts w:ascii="Calibri" w:hAnsi="Calibri"/>
                  <w:b/>
                  <w:color w:val="000099"/>
                  <w:sz w:val="32"/>
                  <w:szCs w:val="32"/>
                  <w:u w:val="none"/>
                </w:rPr>
                <w:t>https://7719infs.ktalk.ru/1135204</w:t>
              </w:r>
            </w:hyperlink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B4" w:rsidRPr="00A97840" w:rsidRDefault="000F5EB4" w:rsidP="000F5EB4">
            <w:pPr>
              <w:tabs>
                <w:tab w:val="left" w:pos="555"/>
                <w:tab w:val="center" w:pos="1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</w:t>
            </w:r>
            <w:r w:rsidRPr="000F5E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1190681"/>
                  <wp:effectExtent l="0" t="0" r="0" b="9525"/>
                  <wp:docPr id="5" name="Рисунок 5" descr="F:\04.08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04.08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53" cy="1209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EB4" w:rsidRPr="00151896" w:rsidTr="003C273B">
        <w:trPr>
          <w:trHeight w:val="12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EB4" w:rsidRPr="00882BBB" w:rsidRDefault="000F5EB4" w:rsidP="000F5EB4">
            <w:pPr>
              <w:jc w:val="center"/>
              <w:rPr>
                <w:color w:val="000000"/>
                <w:sz w:val="28"/>
                <w:szCs w:val="28"/>
              </w:rPr>
            </w:pPr>
            <w:r w:rsidRPr="00882BBB">
              <w:rPr>
                <w:color w:val="000000"/>
                <w:sz w:val="28"/>
                <w:szCs w:val="28"/>
              </w:rPr>
              <w:t>18.08.2022                                      12:00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EB4" w:rsidRPr="00882BBB" w:rsidRDefault="000F5EB4" w:rsidP="00310D15">
            <w:pPr>
              <w:jc w:val="both"/>
              <w:rPr>
                <w:color w:val="000000"/>
                <w:sz w:val="28"/>
                <w:szCs w:val="28"/>
              </w:rPr>
            </w:pPr>
            <w:r w:rsidRPr="00882BBB">
              <w:rPr>
                <w:color w:val="000000"/>
                <w:sz w:val="28"/>
                <w:szCs w:val="28"/>
              </w:rPr>
              <w:t xml:space="preserve">Подмена трудовых отношений с привлечением физических лиц применяющих специальный налоговый </w:t>
            </w:r>
            <w:r w:rsidR="00310D15">
              <w:rPr>
                <w:color w:val="000000"/>
                <w:sz w:val="28"/>
                <w:szCs w:val="28"/>
              </w:rPr>
              <w:t>режим «</w:t>
            </w:r>
            <w:r w:rsidRPr="00882BBB">
              <w:rPr>
                <w:color w:val="000000"/>
                <w:sz w:val="28"/>
                <w:szCs w:val="28"/>
              </w:rPr>
              <w:t>Налог на профессиональный доход</w:t>
            </w:r>
            <w:r w:rsidR="00310D15">
              <w:rPr>
                <w:color w:val="000000"/>
                <w:sz w:val="28"/>
                <w:szCs w:val="28"/>
              </w:rPr>
              <w:t>»</w:t>
            </w:r>
            <w:r w:rsidRPr="00882B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B4" w:rsidRPr="004C5C69" w:rsidRDefault="003C273B" w:rsidP="000F5EB4">
            <w:pPr>
              <w:jc w:val="center"/>
              <w:rPr>
                <w:rFonts w:ascii="Calibri" w:hAnsi="Calibri"/>
                <w:b/>
                <w:color w:val="000099"/>
                <w:sz w:val="32"/>
                <w:szCs w:val="32"/>
              </w:rPr>
            </w:pPr>
            <w:hyperlink r:id="rId10" w:history="1">
              <w:r w:rsidR="000F5EB4" w:rsidRPr="004C5C69">
                <w:rPr>
                  <w:rStyle w:val="a9"/>
                  <w:rFonts w:ascii="Calibri" w:hAnsi="Calibri"/>
                  <w:b/>
                  <w:color w:val="000099"/>
                  <w:sz w:val="32"/>
                  <w:szCs w:val="32"/>
                  <w:u w:val="none"/>
                </w:rPr>
                <w:t>https://7719infs.ktalk.ru/1831263</w:t>
              </w:r>
            </w:hyperlink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B4" w:rsidRPr="00A97840" w:rsidRDefault="000F5EB4" w:rsidP="000F5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0F5E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1127294"/>
                  <wp:effectExtent l="0" t="0" r="0" b="0"/>
                  <wp:docPr id="6" name="Рисунок 6" descr="F:\18.08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8.08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930" cy="113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EB4" w:rsidRPr="00151896" w:rsidTr="003C273B">
        <w:trPr>
          <w:trHeight w:val="12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EB4" w:rsidRPr="00882BBB" w:rsidRDefault="000F5EB4" w:rsidP="000F5E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Pr="00882BBB">
              <w:rPr>
                <w:color w:val="000000"/>
                <w:sz w:val="28"/>
                <w:szCs w:val="28"/>
              </w:rPr>
              <w:t>.08.2022                                      1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 w:rsidRPr="00882BBB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EB4" w:rsidRPr="00882BBB" w:rsidRDefault="000F5EB4" w:rsidP="00310D15">
            <w:pPr>
              <w:jc w:val="both"/>
              <w:rPr>
                <w:color w:val="000000"/>
                <w:sz w:val="28"/>
                <w:szCs w:val="28"/>
              </w:rPr>
            </w:pPr>
            <w:r w:rsidRPr="00A97840">
              <w:rPr>
                <w:color w:val="000000"/>
                <w:sz w:val="28"/>
                <w:szCs w:val="28"/>
              </w:rPr>
              <w:t xml:space="preserve">Как направить налоговую декларацию онлайн по налогу на доходы физических лиц (форма 3-НДФЛ) через </w:t>
            </w:r>
            <w:r w:rsidR="00310D15">
              <w:rPr>
                <w:color w:val="000000"/>
                <w:sz w:val="28"/>
                <w:szCs w:val="28"/>
              </w:rPr>
              <w:t>«</w:t>
            </w:r>
            <w:r w:rsidRPr="00A97840">
              <w:rPr>
                <w:color w:val="000000"/>
                <w:sz w:val="28"/>
                <w:szCs w:val="28"/>
              </w:rPr>
              <w:t>Личный кабинет налогоплательщика для физических лиц» в целях получения налоговых вычетов.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B4" w:rsidRPr="004C5C69" w:rsidRDefault="003C273B" w:rsidP="000F5EB4">
            <w:pPr>
              <w:jc w:val="center"/>
              <w:rPr>
                <w:rFonts w:ascii="Calibri" w:hAnsi="Calibri"/>
                <w:b/>
                <w:color w:val="000099"/>
                <w:sz w:val="32"/>
                <w:szCs w:val="32"/>
              </w:rPr>
            </w:pPr>
            <w:hyperlink r:id="rId12" w:history="1">
              <w:r w:rsidR="000F5EB4" w:rsidRPr="004C5C69">
                <w:rPr>
                  <w:rStyle w:val="a9"/>
                  <w:rFonts w:ascii="Calibri" w:hAnsi="Calibri"/>
                  <w:b/>
                  <w:color w:val="000099"/>
                  <w:sz w:val="32"/>
                  <w:szCs w:val="32"/>
                  <w:u w:val="none"/>
                </w:rPr>
                <w:t>https://7719infs.ktalk.ru/9787239</w:t>
              </w:r>
            </w:hyperlink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B4" w:rsidRPr="00A97840" w:rsidRDefault="000F5EB4" w:rsidP="000F5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val="en-US" w:eastAsia="ru-RU"/>
              </w:rPr>
              <w:t xml:space="preserve">  </w:t>
            </w:r>
            <w:r w:rsidRPr="000F5EB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132260"/>
                  <wp:effectExtent l="0" t="0" r="0" b="0"/>
                  <wp:docPr id="7" name="Рисунок 7" descr="F:\25.08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25.08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22" cy="1141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EB4" w:rsidRPr="00151896" w:rsidTr="003C273B">
        <w:trPr>
          <w:trHeight w:val="138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EB4" w:rsidRPr="00882BBB" w:rsidRDefault="000F5EB4" w:rsidP="000F5EB4">
            <w:pPr>
              <w:jc w:val="center"/>
              <w:rPr>
                <w:color w:val="000000"/>
                <w:sz w:val="28"/>
                <w:szCs w:val="28"/>
              </w:rPr>
            </w:pPr>
            <w:r w:rsidRPr="00882BBB">
              <w:rPr>
                <w:color w:val="000000"/>
                <w:sz w:val="28"/>
                <w:szCs w:val="28"/>
              </w:rPr>
              <w:lastRenderedPageBreak/>
              <w:t>01.09.2022                                      14:00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EB4" w:rsidRPr="00882BBB" w:rsidRDefault="000F5EB4" w:rsidP="000F5EB4">
            <w:pPr>
              <w:jc w:val="both"/>
              <w:rPr>
                <w:color w:val="000000"/>
                <w:sz w:val="28"/>
                <w:szCs w:val="28"/>
              </w:rPr>
            </w:pPr>
            <w:r w:rsidRPr="00882BBB">
              <w:rPr>
                <w:color w:val="000000"/>
                <w:sz w:val="28"/>
                <w:szCs w:val="28"/>
              </w:rPr>
              <w:t>Основные изменения налогового законодательства по налогу на имущество организации в 2022 году.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B4" w:rsidRPr="004C5C69" w:rsidRDefault="003C273B" w:rsidP="000F5EB4">
            <w:pPr>
              <w:jc w:val="center"/>
              <w:rPr>
                <w:rFonts w:ascii="Calibri" w:hAnsi="Calibri"/>
                <w:b/>
                <w:color w:val="000099"/>
                <w:sz w:val="32"/>
                <w:szCs w:val="32"/>
              </w:rPr>
            </w:pPr>
            <w:hyperlink r:id="rId14" w:history="1">
              <w:r w:rsidR="000F5EB4" w:rsidRPr="004C5C69">
                <w:rPr>
                  <w:rStyle w:val="a9"/>
                  <w:rFonts w:ascii="Calibri" w:hAnsi="Calibri"/>
                  <w:b/>
                  <w:color w:val="000099"/>
                  <w:sz w:val="32"/>
                  <w:szCs w:val="32"/>
                  <w:u w:val="none"/>
                </w:rPr>
                <w:t>https://7719infs.ktalk.ru/5887708</w:t>
              </w:r>
            </w:hyperlink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B4" w:rsidRPr="00A97840" w:rsidRDefault="000F5EB4" w:rsidP="000F5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E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96520" cy="1114425"/>
                  <wp:effectExtent l="0" t="0" r="0" b="0"/>
                  <wp:docPr id="13" name="Рисунок 13" descr="F:\01.09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01.09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52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EB4" w:rsidRPr="00151896" w:rsidTr="003C273B">
        <w:trPr>
          <w:trHeight w:val="97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EB4" w:rsidRPr="00882BBB" w:rsidRDefault="000F5EB4" w:rsidP="000F5EB4">
            <w:pPr>
              <w:jc w:val="center"/>
              <w:rPr>
                <w:color w:val="000000"/>
                <w:sz w:val="28"/>
                <w:szCs w:val="28"/>
              </w:rPr>
            </w:pPr>
            <w:r w:rsidRPr="00882BBB">
              <w:rPr>
                <w:color w:val="000000"/>
                <w:sz w:val="28"/>
                <w:szCs w:val="28"/>
              </w:rPr>
              <w:t>15.09.2022                                      12:00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EB4" w:rsidRPr="00882BBB" w:rsidRDefault="000F5EB4" w:rsidP="000F5EB4">
            <w:pPr>
              <w:jc w:val="both"/>
              <w:rPr>
                <w:color w:val="000000"/>
                <w:sz w:val="28"/>
                <w:szCs w:val="28"/>
              </w:rPr>
            </w:pPr>
            <w:r w:rsidRPr="00882BBB">
              <w:rPr>
                <w:color w:val="000000"/>
                <w:sz w:val="28"/>
                <w:szCs w:val="28"/>
              </w:rPr>
              <w:t>Порядок исполнения гражданами налоговых уведомлений в 2022 году со сроком уплаты не позднее 01.12.2022.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B4" w:rsidRPr="004C5C69" w:rsidRDefault="003C273B" w:rsidP="000F5EB4">
            <w:pPr>
              <w:jc w:val="center"/>
              <w:rPr>
                <w:rFonts w:ascii="Calibri" w:hAnsi="Calibri"/>
                <w:b/>
                <w:color w:val="000099"/>
                <w:sz w:val="32"/>
                <w:szCs w:val="32"/>
              </w:rPr>
            </w:pPr>
            <w:hyperlink r:id="rId16" w:history="1">
              <w:r w:rsidR="000F5EB4" w:rsidRPr="004C5C69">
                <w:rPr>
                  <w:rStyle w:val="a9"/>
                  <w:rFonts w:ascii="Calibri" w:hAnsi="Calibri"/>
                  <w:b/>
                  <w:color w:val="000099"/>
                  <w:sz w:val="32"/>
                  <w:szCs w:val="32"/>
                  <w:u w:val="none"/>
                </w:rPr>
                <w:t>https://7719infs.ktalk.ru/1300118</w:t>
              </w:r>
            </w:hyperlink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B4" w:rsidRPr="00A97840" w:rsidRDefault="000F5EB4" w:rsidP="000F5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F5E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76486" cy="1162050"/>
                  <wp:effectExtent l="0" t="0" r="5080" b="0"/>
                  <wp:docPr id="14" name="Рисунок 14" descr="F:\15.09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15.09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088" cy="117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EB4" w:rsidRPr="00151896" w:rsidTr="003C273B">
        <w:trPr>
          <w:trHeight w:val="97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EB4" w:rsidRPr="00882BBB" w:rsidRDefault="000F5EB4" w:rsidP="000F5EB4">
            <w:pPr>
              <w:jc w:val="center"/>
              <w:rPr>
                <w:color w:val="000000"/>
                <w:sz w:val="28"/>
                <w:szCs w:val="28"/>
              </w:rPr>
            </w:pPr>
            <w:r w:rsidRPr="00882BBB">
              <w:rPr>
                <w:color w:val="000000"/>
                <w:sz w:val="28"/>
                <w:szCs w:val="28"/>
              </w:rPr>
              <w:t>29.09.2022                                      14:00</w:t>
            </w:r>
          </w:p>
          <w:p w:rsidR="000F5EB4" w:rsidRPr="00882BBB" w:rsidRDefault="000F5EB4" w:rsidP="000F5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EB4" w:rsidRPr="00882BBB" w:rsidRDefault="000F5EB4" w:rsidP="000F5EB4">
            <w:pPr>
              <w:jc w:val="both"/>
              <w:rPr>
                <w:color w:val="000000"/>
                <w:sz w:val="28"/>
                <w:szCs w:val="28"/>
              </w:rPr>
            </w:pPr>
            <w:r w:rsidRPr="00882BBB">
              <w:rPr>
                <w:color w:val="000000"/>
                <w:sz w:val="28"/>
                <w:szCs w:val="28"/>
              </w:rPr>
              <w:t>Применение контрольно-кассовой техники при осуществлении расчетов в Российской Федерации.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B4" w:rsidRPr="004C5C69" w:rsidRDefault="003C273B" w:rsidP="000F5EB4">
            <w:pPr>
              <w:jc w:val="center"/>
              <w:rPr>
                <w:rFonts w:ascii="Calibri" w:hAnsi="Calibri"/>
                <w:b/>
                <w:color w:val="000099"/>
                <w:sz w:val="32"/>
                <w:szCs w:val="32"/>
              </w:rPr>
            </w:pPr>
            <w:hyperlink r:id="rId18" w:history="1">
              <w:r w:rsidR="000F5EB4" w:rsidRPr="004C5C69">
                <w:rPr>
                  <w:rStyle w:val="a9"/>
                  <w:rFonts w:ascii="Calibri" w:hAnsi="Calibri"/>
                  <w:b/>
                  <w:color w:val="000099"/>
                  <w:sz w:val="32"/>
                  <w:szCs w:val="32"/>
                  <w:u w:val="none"/>
                </w:rPr>
                <w:t>https://7719infs.ktalk.ru/5152979</w:t>
              </w:r>
            </w:hyperlink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B4" w:rsidRPr="00A97840" w:rsidRDefault="000F5EB4" w:rsidP="000F5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F5EB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6541" cy="1162050"/>
                  <wp:effectExtent l="0" t="0" r="1905" b="0"/>
                  <wp:docPr id="15" name="Рисунок 15" descr="F:\29.09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29.09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558" cy="1170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747B" w:rsidRPr="00151896" w:rsidRDefault="009A747B" w:rsidP="00891D8B">
      <w:pPr>
        <w:rPr>
          <w:sz w:val="24"/>
          <w:szCs w:val="24"/>
        </w:rPr>
      </w:pPr>
    </w:p>
    <w:sectPr w:rsidR="009A747B" w:rsidRPr="00151896" w:rsidSect="00A97840">
      <w:footerReference w:type="default" r:id="rId20"/>
      <w:pgSz w:w="16838" w:h="11906" w:orient="landscape"/>
      <w:pgMar w:top="142" w:right="111" w:bottom="142" w:left="1134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5C" w:rsidRDefault="00A93F5C" w:rsidP="00A93F5C">
      <w:pPr>
        <w:spacing w:after="0" w:line="240" w:lineRule="auto"/>
      </w:pPr>
      <w:r>
        <w:separator/>
      </w:r>
    </w:p>
  </w:endnote>
  <w:endnote w:type="continuationSeparator" w:id="0">
    <w:p w:rsidR="00A93F5C" w:rsidRDefault="00A93F5C" w:rsidP="00A9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F5C" w:rsidRDefault="00A93F5C">
    <w:pPr>
      <w:pStyle w:val="a5"/>
    </w:pPr>
  </w:p>
  <w:p w:rsidR="00A93F5C" w:rsidRDefault="00A93F5C" w:rsidP="00891D8B">
    <w:pPr>
      <w:pStyle w:val="a5"/>
      <w:ind w:left="1985" w:hanging="269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5C" w:rsidRDefault="00A93F5C" w:rsidP="00A93F5C">
      <w:pPr>
        <w:spacing w:after="0" w:line="240" w:lineRule="auto"/>
      </w:pPr>
      <w:r>
        <w:separator/>
      </w:r>
    </w:p>
  </w:footnote>
  <w:footnote w:type="continuationSeparator" w:id="0">
    <w:p w:rsidR="00A93F5C" w:rsidRDefault="00A93F5C" w:rsidP="00A93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FA"/>
    <w:rsid w:val="00064BE9"/>
    <w:rsid w:val="000B2CBC"/>
    <w:rsid w:val="000F5EB4"/>
    <w:rsid w:val="00124BFE"/>
    <w:rsid w:val="00151896"/>
    <w:rsid w:val="0019565F"/>
    <w:rsid w:val="001E7CD1"/>
    <w:rsid w:val="00310D15"/>
    <w:rsid w:val="00311263"/>
    <w:rsid w:val="00324FA7"/>
    <w:rsid w:val="003362BB"/>
    <w:rsid w:val="0035258E"/>
    <w:rsid w:val="003B5A97"/>
    <w:rsid w:val="003C273B"/>
    <w:rsid w:val="004705EF"/>
    <w:rsid w:val="0048525C"/>
    <w:rsid w:val="004C5C69"/>
    <w:rsid w:val="00522CCE"/>
    <w:rsid w:val="00661CBA"/>
    <w:rsid w:val="006B646B"/>
    <w:rsid w:val="00771D0A"/>
    <w:rsid w:val="00785C45"/>
    <w:rsid w:val="00797B5C"/>
    <w:rsid w:val="007C1770"/>
    <w:rsid w:val="007D4AAB"/>
    <w:rsid w:val="007E63DB"/>
    <w:rsid w:val="00805652"/>
    <w:rsid w:val="00882BBB"/>
    <w:rsid w:val="00891D8B"/>
    <w:rsid w:val="00893BFB"/>
    <w:rsid w:val="008B6843"/>
    <w:rsid w:val="008D61DB"/>
    <w:rsid w:val="009A52A9"/>
    <w:rsid w:val="009A747B"/>
    <w:rsid w:val="009B052E"/>
    <w:rsid w:val="00A03B0A"/>
    <w:rsid w:val="00A41A7D"/>
    <w:rsid w:val="00A93F5C"/>
    <w:rsid w:val="00A97840"/>
    <w:rsid w:val="00AE3233"/>
    <w:rsid w:val="00AF3A6A"/>
    <w:rsid w:val="00B3159F"/>
    <w:rsid w:val="00B775EB"/>
    <w:rsid w:val="00CC4A69"/>
    <w:rsid w:val="00CD0416"/>
    <w:rsid w:val="00CD59BE"/>
    <w:rsid w:val="00D609FA"/>
    <w:rsid w:val="00DB4CE8"/>
    <w:rsid w:val="00E703B4"/>
    <w:rsid w:val="00E859B7"/>
    <w:rsid w:val="00F415CC"/>
    <w:rsid w:val="00F729A3"/>
    <w:rsid w:val="00F74689"/>
    <w:rsid w:val="00FD045E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5:chartTrackingRefBased/>
  <w15:docId w15:val="{A77080C9-EBDE-4800-A714-647C2AA0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3F5C"/>
  </w:style>
  <w:style w:type="paragraph" w:styleId="a5">
    <w:name w:val="footer"/>
    <w:basedOn w:val="a"/>
    <w:link w:val="a6"/>
    <w:uiPriority w:val="99"/>
    <w:unhideWhenUsed/>
    <w:rsid w:val="00A93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F5C"/>
  </w:style>
  <w:style w:type="paragraph" w:styleId="a7">
    <w:name w:val="Balloon Text"/>
    <w:basedOn w:val="a"/>
    <w:link w:val="a8"/>
    <w:uiPriority w:val="99"/>
    <w:semiHidden/>
    <w:unhideWhenUsed/>
    <w:rsid w:val="0052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2CC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rsid w:val="00661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719infs.ktalk.ru/1135204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7719infs.ktalk.ru/515297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7719infs.ktalk.ru/9787239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7719infs.ktalk.ru/1300118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7719infs.ktalk.ru/0472002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7719infs.ktalk.ru/1831263" TargetMode="Externa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7719infs.ktalk.ru/588770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Балабанова Ксения Гаиозовна</dc:creator>
  <cp:keywords/>
  <dc:description/>
  <cp:lastModifiedBy>Дроздова Елена Эроловна</cp:lastModifiedBy>
  <cp:revision>4</cp:revision>
  <cp:lastPrinted>2022-04-19T13:00:00Z</cp:lastPrinted>
  <dcterms:created xsi:type="dcterms:W3CDTF">2022-07-13T08:57:00Z</dcterms:created>
  <dcterms:modified xsi:type="dcterms:W3CDTF">2022-07-15T09:02:00Z</dcterms:modified>
</cp:coreProperties>
</file>